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Bau LSW Kaiserslautern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25FEI83662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0" ma:contentTypeDescription="Create a new document." ma:contentTypeScope="" ma:versionID="d558424fb4841de2ef7a1812e11bb2a1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d133e87ca46e0d8886f88bfb1bd40e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465840-604E-43B4-8122-F483FD1E99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